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11D3" w:rsidRDefault="008A11D3" w:rsidP="00022D58">
      <w:pPr>
        <w:ind w:firstLine="284"/>
        <w:jc w:val="center"/>
        <w:rPr>
          <w:b/>
          <w:sz w:val="28"/>
        </w:rPr>
      </w:pPr>
    </w:p>
    <w:p w:rsidR="0071014C" w:rsidRDefault="0071014C" w:rsidP="0071014C">
      <w:pPr>
        <w:tabs>
          <w:tab w:val="left" w:pos="7513"/>
        </w:tabs>
        <w:ind w:firstLine="284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MM209 MALZEME I- LABORATUAR</w:t>
      </w:r>
    </w:p>
    <w:p w:rsidR="0071014C" w:rsidRDefault="0071014C" w:rsidP="008A11D3">
      <w:pPr>
        <w:tabs>
          <w:tab w:val="left" w:pos="7513"/>
        </w:tabs>
        <w:ind w:firstLine="284"/>
        <w:rPr>
          <w:b/>
          <w:bCs/>
          <w:sz w:val="36"/>
          <w:szCs w:val="36"/>
          <w:u w:val="single"/>
        </w:rPr>
      </w:pPr>
    </w:p>
    <w:p w:rsidR="008A11D3" w:rsidRPr="0071014C" w:rsidRDefault="0071014C" w:rsidP="008A11D3">
      <w:pPr>
        <w:tabs>
          <w:tab w:val="left" w:pos="7513"/>
        </w:tabs>
        <w:ind w:firstLine="284"/>
        <w:rPr>
          <w:b/>
          <w:bCs/>
          <w:sz w:val="32"/>
          <w:szCs w:val="32"/>
          <w:u w:val="single"/>
        </w:rPr>
      </w:pPr>
      <w:r w:rsidRPr="0071014C">
        <w:rPr>
          <w:b/>
          <w:bCs/>
          <w:sz w:val="32"/>
          <w:szCs w:val="32"/>
          <w:u w:val="single"/>
        </w:rPr>
        <w:t xml:space="preserve">ÖNEMLİ </w:t>
      </w:r>
      <w:r w:rsidR="008A11D3" w:rsidRPr="0071014C">
        <w:rPr>
          <w:b/>
          <w:bCs/>
          <w:sz w:val="32"/>
          <w:szCs w:val="32"/>
          <w:u w:val="single"/>
        </w:rPr>
        <w:t>AÇIKLAMALAR:</w:t>
      </w:r>
    </w:p>
    <w:p w:rsidR="008A11D3" w:rsidRDefault="008A11D3" w:rsidP="008A11D3">
      <w:pPr>
        <w:tabs>
          <w:tab w:val="left" w:pos="7513"/>
        </w:tabs>
        <w:ind w:firstLine="284"/>
        <w:rPr>
          <w:b/>
          <w:bCs/>
          <w:sz w:val="24"/>
          <w:szCs w:val="24"/>
          <w:u w:val="single"/>
        </w:rPr>
      </w:pPr>
    </w:p>
    <w:p w:rsidR="008A11D3" w:rsidRPr="00E35A2A" w:rsidRDefault="008A11D3" w:rsidP="008A11D3">
      <w:pPr>
        <w:tabs>
          <w:tab w:val="left" w:pos="7513"/>
        </w:tabs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 w:rsidRPr="00E35A2A">
        <w:rPr>
          <w:b/>
          <w:sz w:val="24"/>
          <w:szCs w:val="24"/>
        </w:rPr>
        <w:t>1.</w:t>
      </w:r>
      <w:r w:rsidRPr="00E35A2A">
        <w:rPr>
          <w:sz w:val="24"/>
          <w:szCs w:val="24"/>
        </w:rPr>
        <w:t xml:space="preserve"> </w:t>
      </w:r>
      <w:r w:rsidRPr="00E35A2A">
        <w:rPr>
          <w:b/>
          <w:sz w:val="24"/>
          <w:szCs w:val="24"/>
          <w:u w:val="single"/>
        </w:rPr>
        <w:t>Hiç bir öğrenci kendi grubu dışında deneye alınmayacaktır.</w:t>
      </w:r>
    </w:p>
    <w:p w:rsidR="008A11D3" w:rsidRPr="00E35A2A" w:rsidRDefault="008A11D3" w:rsidP="008A11D3">
      <w:pPr>
        <w:tabs>
          <w:tab w:val="left" w:pos="7513"/>
        </w:tabs>
        <w:spacing w:line="360" w:lineRule="auto"/>
        <w:ind w:left="709"/>
        <w:jc w:val="both"/>
        <w:rPr>
          <w:sz w:val="24"/>
          <w:szCs w:val="24"/>
        </w:rPr>
      </w:pPr>
      <w:r w:rsidRPr="00E35A2A">
        <w:rPr>
          <w:b/>
          <w:sz w:val="24"/>
          <w:szCs w:val="24"/>
        </w:rPr>
        <w:t>2.</w:t>
      </w:r>
      <w:r w:rsidRPr="00E35A2A">
        <w:rPr>
          <w:sz w:val="24"/>
          <w:szCs w:val="24"/>
        </w:rPr>
        <w:t xml:space="preserve"> Raporlar, deneyi </w:t>
      </w:r>
      <w:r w:rsidRPr="00E35A2A">
        <w:rPr>
          <w:b/>
          <w:sz w:val="24"/>
          <w:szCs w:val="24"/>
          <w:u w:val="single"/>
        </w:rPr>
        <w:t>takip eden ilk iş günü</w:t>
      </w:r>
      <w:r w:rsidRPr="00E35A2A">
        <w:rPr>
          <w:sz w:val="24"/>
          <w:szCs w:val="24"/>
        </w:rPr>
        <w:t xml:space="preserve"> mesai bitimine kadar deney sorumlusuna teslim edilecektir.</w:t>
      </w:r>
    </w:p>
    <w:p w:rsidR="008A11D3" w:rsidRPr="00E35A2A" w:rsidRDefault="008A11D3" w:rsidP="008A11D3">
      <w:pPr>
        <w:tabs>
          <w:tab w:val="left" w:pos="7513"/>
        </w:tabs>
        <w:spacing w:line="360" w:lineRule="auto"/>
        <w:ind w:left="709"/>
        <w:jc w:val="both"/>
        <w:rPr>
          <w:sz w:val="24"/>
          <w:szCs w:val="24"/>
        </w:rPr>
      </w:pPr>
      <w:r w:rsidRPr="00E35A2A">
        <w:rPr>
          <w:b/>
          <w:sz w:val="24"/>
          <w:szCs w:val="24"/>
        </w:rPr>
        <w:t>3.</w:t>
      </w:r>
      <w:r w:rsidRPr="00E35A2A">
        <w:rPr>
          <w:sz w:val="24"/>
          <w:szCs w:val="24"/>
        </w:rPr>
        <w:t xml:space="preserve"> Raporlar fotokopiye bırakılan veya web’te yayınlanan formatlara, el ile yazılacaktır. </w:t>
      </w:r>
    </w:p>
    <w:p w:rsidR="0071014C" w:rsidRPr="00E35A2A" w:rsidRDefault="008A11D3" w:rsidP="008A11D3">
      <w:pPr>
        <w:tabs>
          <w:tab w:val="left" w:pos="7513"/>
        </w:tabs>
        <w:spacing w:line="360" w:lineRule="auto"/>
        <w:ind w:left="709"/>
        <w:jc w:val="both"/>
        <w:rPr>
          <w:b/>
          <w:sz w:val="24"/>
          <w:szCs w:val="24"/>
        </w:rPr>
      </w:pPr>
      <w:r w:rsidRPr="00E35A2A">
        <w:rPr>
          <w:b/>
          <w:sz w:val="24"/>
          <w:szCs w:val="24"/>
        </w:rPr>
        <w:t>4.</w:t>
      </w:r>
      <w:r w:rsidRPr="00E35A2A">
        <w:rPr>
          <w:sz w:val="24"/>
          <w:szCs w:val="24"/>
        </w:rPr>
        <w:t xml:space="preserve"> Deneylere </w:t>
      </w:r>
      <w:r w:rsidRPr="00E35A2A">
        <w:rPr>
          <w:b/>
          <w:sz w:val="24"/>
          <w:szCs w:val="24"/>
        </w:rPr>
        <w:t xml:space="preserve">devam şartı %80 olup, </w:t>
      </w:r>
      <w:r w:rsidR="0071014C" w:rsidRPr="00E35A2A">
        <w:rPr>
          <w:b/>
          <w:sz w:val="24"/>
          <w:szCs w:val="24"/>
        </w:rPr>
        <w:t>deneye girmeyen öğrenci rapor veremez.</w:t>
      </w:r>
    </w:p>
    <w:p w:rsidR="008A11D3" w:rsidRPr="00E35A2A" w:rsidRDefault="0071014C" w:rsidP="008A11D3">
      <w:pPr>
        <w:tabs>
          <w:tab w:val="left" w:pos="7513"/>
        </w:tabs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 w:rsidRPr="00E35A2A">
        <w:rPr>
          <w:b/>
          <w:sz w:val="24"/>
          <w:szCs w:val="24"/>
          <w:u w:val="single"/>
        </w:rPr>
        <w:t xml:space="preserve">Ayrıca deneye girip </w:t>
      </w:r>
      <w:r w:rsidR="008A11D3" w:rsidRPr="00E35A2A">
        <w:rPr>
          <w:b/>
          <w:sz w:val="24"/>
          <w:szCs w:val="24"/>
          <w:u w:val="single"/>
        </w:rPr>
        <w:t xml:space="preserve">raporu teslim edilmeyen deneyler </w:t>
      </w:r>
      <w:r w:rsidRPr="00E35A2A">
        <w:rPr>
          <w:b/>
          <w:sz w:val="24"/>
          <w:szCs w:val="24"/>
          <w:u w:val="single"/>
        </w:rPr>
        <w:t xml:space="preserve">de </w:t>
      </w:r>
      <w:r w:rsidR="008A11D3" w:rsidRPr="00E35A2A">
        <w:rPr>
          <w:b/>
          <w:sz w:val="24"/>
          <w:szCs w:val="24"/>
          <w:u w:val="single"/>
        </w:rPr>
        <w:t>devamsız sayılacaktır. Laboratuardan devams</w:t>
      </w:r>
      <w:r w:rsidRPr="00E35A2A">
        <w:rPr>
          <w:b/>
          <w:sz w:val="24"/>
          <w:szCs w:val="24"/>
          <w:u w:val="single"/>
        </w:rPr>
        <w:t>ız olan öğrenciler dersten de devamsız olur</w:t>
      </w:r>
      <w:r w:rsidR="008A11D3" w:rsidRPr="00E35A2A">
        <w:rPr>
          <w:b/>
          <w:sz w:val="24"/>
          <w:szCs w:val="24"/>
          <w:u w:val="single"/>
        </w:rPr>
        <w:t>.</w:t>
      </w:r>
    </w:p>
    <w:p w:rsidR="00B46C8B" w:rsidRPr="00D56394" w:rsidRDefault="00B46C8B" w:rsidP="008A11D3">
      <w:pPr>
        <w:tabs>
          <w:tab w:val="left" w:pos="7513"/>
        </w:tabs>
        <w:spacing w:line="360" w:lineRule="auto"/>
        <w:ind w:left="709"/>
        <w:jc w:val="both"/>
        <w:rPr>
          <w:b/>
          <w:color w:val="FF0000"/>
          <w:sz w:val="24"/>
          <w:szCs w:val="24"/>
          <w:u w:val="single"/>
        </w:rPr>
      </w:pPr>
      <w:r w:rsidRPr="00E35A2A">
        <w:rPr>
          <w:b/>
          <w:sz w:val="24"/>
          <w:szCs w:val="24"/>
        </w:rPr>
        <w:t>5</w:t>
      </w:r>
      <w:r w:rsidRPr="00E35A2A">
        <w:rPr>
          <w:b/>
          <w:color w:val="FF0000"/>
          <w:sz w:val="24"/>
          <w:szCs w:val="24"/>
        </w:rPr>
        <w:t xml:space="preserve">. </w:t>
      </w:r>
      <w:r w:rsidRPr="00D56394">
        <w:rPr>
          <w:b/>
          <w:color w:val="FF0000"/>
          <w:sz w:val="24"/>
          <w:szCs w:val="24"/>
          <w:u w:val="single"/>
        </w:rPr>
        <w:t xml:space="preserve">Dersi daha önce almış dersin devamından muaf olup deneylere girmesi gereken öğrenciler için ayrı deney grupları oluşturulmuştur. </w:t>
      </w:r>
      <w:r w:rsidR="00E83569" w:rsidRPr="00D56394">
        <w:rPr>
          <w:b/>
          <w:color w:val="FF0000"/>
          <w:sz w:val="24"/>
          <w:szCs w:val="24"/>
          <w:u w:val="single"/>
        </w:rPr>
        <w:t>Bu deney grupları d</w:t>
      </w:r>
      <w:r w:rsidRPr="00D56394">
        <w:rPr>
          <w:b/>
          <w:color w:val="FF0000"/>
          <w:sz w:val="24"/>
          <w:szCs w:val="24"/>
          <w:u w:val="single"/>
        </w:rPr>
        <w:t>eney programında</w:t>
      </w:r>
      <w:r w:rsidR="00E83569" w:rsidRPr="00D56394">
        <w:rPr>
          <w:b/>
          <w:color w:val="FF0000"/>
          <w:sz w:val="24"/>
          <w:szCs w:val="24"/>
          <w:u w:val="single"/>
        </w:rPr>
        <w:t xml:space="preserve"> </w:t>
      </w:r>
      <w:r w:rsidR="000D1410" w:rsidRPr="00D56394">
        <w:rPr>
          <w:b/>
          <w:color w:val="FF0000"/>
          <w:sz w:val="24"/>
          <w:szCs w:val="24"/>
          <w:u w:val="single"/>
        </w:rPr>
        <w:t xml:space="preserve">üç </w:t>
      </w:r>
      <w:r w:rsidR="00E83569" w:rsidRPr="00D56394">
        <w:rPr>
          <w:b/>
          <w:color w:val="FF0000"/>
          <w:sz w:val="24"/>
          <w:szCs w:val="24"/>
          <w:u w:val="single"/>
        </w:rPr>
        <w:t>haftaya yerleştirilmiş</w:t>
      </w:r>
      <w:r w:rsidR="0071014C" w:rsidRPr="00D56394">
        <w:rPr>
          <w:b/>
          <w:color w:val="FF0000"/>
          <w:sz w:val="24"/>
          <w:szCs w:val="24"/>
          <w:u w:val="single"/>
        </w:rPr>
        <w:t xml:space="preserve"> olup muaf öğrencilerin bu gruplarda girmesi</w:t>
      </w:r>
      <w:r w:rsidR="004E30F8" w:rsidRPr="00D56394">
        <w:rPr>
          <w:b/>
          <w:color w:val="FF0000"/>
          <w:sz w:val="24"/>
          <w:szCs w:val="24"/>
          <w:u w:val="single"/>
        </w:rPr>
        <w:t xml:space="preserve"> </w:t>
      </w:r>
      <w:r w:rsidR="0071014C" w:rsidRPr="00D56394">
        <w:rPr>
          <w:b/>
          <w:color w:val="FF0000"/>
          <w:sz w:val="24"/>
          <w:szCs w:val="24"/>
          <w:u w:val="single"/>
        </w:rPr>
        <w:t>gerekmektedir.</w:t>
      </w:r>
      <w:r w:rsidRPr="00D56394">
        <w:rPr>
          <w:b/>
          <w:color w:val="FF0000"/>
          <w:sz w:val="24"/>
          <w:szCs w:val="24"/>
        </w:rPr>
        <w:t xml:space="preserve"> </w:t>
      </w:r>
    </w:p>
    <w:p w:rsidR="008A11D3" w:rsidRPr="00E35A2A" w:rsidRDefault="00D56394" w:rsidP="008A11D3">
      <w:pPr>
        <w:tabs>
          <w:tab w:val="left" w:pos="7513"/>
        </w:tabs>
        <w:spacing w:line="36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8A11D3" w:rsidRPr="00E35A2A">
        <w:rPr>
          <w:b/>
          <w:sz w:val="24"/>
          <w:szCs w:val="24"/>
        </w:rPr>
        <w:t>.</w:t>
      </w:r>
      <w:r w:rsidR="008A11D3" w:rsidRPr="00E35A2A">
        <w:rPr>
          <w:sz w:val="24"/>
          <w:szCs w:val="24"/>
        </w:rPr>
        <w:t xml:space="preserve"> </w:t>
      </w:r>
      <w:r w:rsidR="008A11D3" w:rsidRPr="00E35A2A">
        <w:rPr>
          <w:b/>
          <w:sz w:val="24"/>
          <w:szCs w:val="24"/>
          <w:u w:val="single"/>
        </w:rPr>
        <w:t>Hiçbir gurupta ismi yer almayan öğrencilerin,</w:t>
      </w:r>
      <w:r w:rsidR="008A11D3" w:rsidRPr="00E35A2A">
        <w:rPr>
          <w:sz w:val="24"/>
          <w:szCs w:val="24"/>
        </w:rPr>
        <w:t xml:space="preserve">  Arş. Gör. Emin Ersoy ile görüşmeleri gerekmektedir.</w:t>
      </w:r>
    </w:p>
    <w:p w:rsidR="008A11D3" w:rsidRPr="00E35A2A" w:rsidRDefault="00D56394" w:rsidP="008A11D3">
      <w:pPr>
        <w:tabs>
          <w:tab w:val="left" w:pos="7513"/>
        </w:tabs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7</w:t>
      </w:r>
      <w:r w:rsidR="008A11D3" w:rsidRPr="00E35A2A">
        <w:rPr>
          <w:b/>
          <w:sz w:val="24"/>
          <w:szCs w:val="24"/>
        </w:rPr>
        <w:t xml:space="preserve">. </w:t>
      </w:r>
      <w:r w:rsidR="008A11D3" w:rsidRPr="00E35A2A">
        <w:rPr>
          <w:b/>
          <w:sz w:val="24"/>
          <w:szCs w:val="24"/>
          <w:u w:val="single"/>
        </w:rPr>
        <w:t xml:space="preserve">Dönem içinde veya sonunda hiçbir şekilde mazeret deneyi yapılmayacaktır. </w:t>
      </w:r>
    </w:p>
    <w:p w:rsidR="0071014C" w:rsidRPr="00E35A2A" w:rsidRDefault="00D56394" w:rsidP="008A11D3">
      <w:pPr>
        <w:tabs>
          <w:tab w:val="left" w:pos="7513"/>
        </w:tabs>
        <w:spacing w:line="360" w:lineRule="auto"/>
        <w:ind w:left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</w:t>
      </w:r>
      <w:r w:rsidR="0071014C" w:rsidRPr="00E35A2A">
        <w:rPr>
          <w:b/>
          <w:sz w:val="24"/>
          <w:szCs w:val="24"/>
          <w:u w:val="single"/>
        </w:rPr>
        <w:t xml:space="preserve">. Laboratuar notu aşağıdaki oranlarda değerlendirilecek olup </w:t>
      </w:r>
      <w:r w:rsidR="00E35A2A" w:rsidRPr="00E35A2A">
        <w:rPr>
          <w:b/>
          <w:sz w:val="24"/>
          <w:szCs w:val="24"/>
          <w:u w:val="single"/>
        </w:rPr>
        <w:t>ortalaması 2.vize notu olacaktır.</w:t>
      </w:r>
    </w:p>
    <w:p w:rsidR="008A11D3" w:rsidRPr="00E35A2A" w:rsidRDefault="008A11D3" w:rsidP="008A11D3">
      <w:pPr>
        <w:tabs>
          <w:tab w:val="left" w:pos="7513"/>
        </w:tabs>
        <w:ind w:left="709"/>
        <w:jc w:val="both"/>
        <w:rPr>
          <w:sz w:val="24"/>
          <w:szCs w:val="24"/>
        </w:rPr>
      </w:pPr>
    </w:p>
    <w:p w:rsidR="008A11D3" w:rsidRPr="00E35A2A" w:rsidRDefault="008A11D3" w:rsidP="008A11D3">
      <w:pPr>
        <w:tabs>
          <w:tab w:val="left" w:pos="988"/>
        </w:tabs>
        <w:rPr>
          <w:sz w:val="24"/>
          <w:szCs w:val="24"/>
        </w:rPr>
      </w:pPr>
      <w:r w:rsidRPr="00E35A2A">
        <w:rPr>
          <w:sz w:val="24"/>
          <w:szCs w:val="24"/>
        </w:rPr>
        <w:tab/>
        <w:t>DENEY RAPORLARI ORT:    %20</w:t>
      </w:r>
    </w:p>
    <w:p w:rsidR="008A11D3" w:rsidRPr="00E35A2A" w:rsidRDefault="009E2D95" w:rsidP="008A11D3">
      <w:pPr>
        <w:tabs>
          <w:tab w:val="left" w:pos="988"/>
        </w:tabs>
        <w:rPr>
          <w:sz w:val="24"/>
          <w:szCs w:val="24"/>
        </w:rPr>
      </w:pPr>
      <w:r w:rsidRPr="00E35A2A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91440</wp:posOffset>
                </wp:positionV>
                <wp:extent cx="894080" cy="324485"/>
                <wp:effectExtent l="11430" t="23495" r="18415" b="234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324485"/>
                        </a:xfrm>
                        <a:prstGeom prst="rightArrow">
                          <a:avLst>
                            <a:gd name="adj1" fmla="val 50000"/>
                            <a:gd name="adj2" fmla="val 688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657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35.3pt;margin-top:7.2pt;width:70.4pt;height:2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"/>
            </w:pict>
          </mc:Fallback>
        </mc:AlternateContent>
      </w:r>
      <w:r w:rsidR="008A11D3" w:rsidRPr="00E35A2A">
        <w:rPr>
          <w:sz w:val="24"/>
          <w:szCs w:val="24"/>
        </w:rPr>
        <w:tab/>
        <w:t>DENEY SÖZLÜ NOTU            %10</w:t>
      </w:r>
    </w:p>
    <w:p w:rsidR="008A11D3" w:rsidRPr="00E35A2A" w:rsidRDefault="008A11D3" w:rsidP="008A11D3">
      <w:pPr>
        <w:tabs>
          <w:tab w:val="left" w:pos="988"/>
          <w:tab w:val="left" w:pos="1416"/>
          <w:tab w:val="left" w:pos="2124"/>
          <w:tab w:val="left" w:pos="2832"/>
          <w:tab w:val="left" w:pos="3540"/>
          <w:tab w:val="center" w:pos="5046"/>
        </w:tabs>
        <w:rPr>
          <w:sz w:val="24"/>
          <w:szCs w:val="24"/>
        </w:rPr>
      </w:pPr>
      <w:r w:rsidRPr="00E35A2A">
        <w:rPr>
          <w:sz w:val="24"/>
          <w:szCs w:val="24"/>
        </w:rPr>
        <w:tab/>
        <w:t>KISA SINAV 1</w:t>
      </w:r>
      <w:r w:rsidR="0029269D" w:rsidRPr="00E35A2A">
        <w:rPr>
          <w:sz w:val="24"/>
          <w:szCs w:val="24"/>
        </w:rPr>
        <w:t xml:space="preserve"> *</w:t>
      </w:r>
      <w:r w:rsidRPr="00E35A2A">
        <w:rPr>
          <w:sz w:val="24"/>
          <w:szCs w:val="24"/>
        </w:rPr>
        <w:tab/>
      </w:r>
      <w:r w:rsidRPr="00E35A2A">
        <w:rPr>
          <w:sz w:val="24"/>
          <w:szCs w:val="24"/>
        </w:rPr>
        <w:tab/>
        <w:t xml:space="preserve"> %35</w:t>
      </w:r>
      <w:r w:rsidRPr="00E35A2A">
        <w:rPr>
          <w:sz w:val="24"/>
          <w:szCs w:val="24"/>
        </w:rPr>
        <w:tab/>
        <w:t xml:space="preserve">                                    VİZE 2</w:t>
      </w:r>
    </w:p>
    <w:p w:rsidR="008A11D3" w:rsidRPr="00E35A2A" w:rsidRDefault="008A11D3" w:rsidP="008A11D3">
      <w:pPr>
        <w:tabs>
          <w:tab w:val="left" w:pos="988"/>
        </w:tabs>
        <w:rPr>
          <w:sz w:val="24"/>
          <w:szCs w:val="24"/>
        </w:rPr>
      </w:pPr>
      <w:r w:rsidRPr="00E35A2A">
        <w:rPr>
          <w:sz w:val="24"/>
          <w:szCs w:val="24"/>
        </w:rPr>
        <w:tab/>
        <w:t>KISA SINAV 2</w:t>
      </w:r>
      <w:r w:rsidR="0029269D" w:rsidRPr="00E35A2A">
        <w:rPr>
          <w:sz w:val="24"/>
          <w:szCs w:val="24"/>
        </w:rPr>
        <w:t>**</w:t>
      </w:r>
      <w:r w:rsidRPr="00E35A2A">
        <w:rPr>
          <w:sz w:val="24"/>
          <w:szCs w:val="24"/>
        </w:rPr>
        <w:tab/>
      </w:r>
      <w:r w:rsidRPr="00E35A2A">
        <w:rPr>
          <w:sz w:val="24"/>
          <w:szCs w:val="24"/>
        </w:rPr>
        <w:tab/>
        <w:t xml:space="preserve"> %35</w:t>
      </w:r>
    </w:p>
    <w:p w:rsidR="008A11D3" w:rsidRPr="00E35A2A" w:rsidRDefault="008A11D3" w:rsidP="00022D58">
      <w:pPr>
        <w:ind w:firstLine="284"/>
        <w:jc w:val="center"/>
        <w:rPr>
          <w:b/>
          <w:sz w:val="24"/>
          <w:szCs w:val="24"/>
        </w:rPr>
      </w:pPr>
    </w:p>
    <w:p w:rsidR="003B5A7A" w:rsidRPr="00E35A2A" w:rsidRDefault="003B5A7A" w:rsidP="003B5A7A">
      <w:pPr>
        <w:ind w:left="644"/>
        <w:rPr>
          <w:b/>
          <w:color w:val="000000"/>
          <w:sz w:val="24"/>
          <w:szCs w:val="24"/>
          <w:lang w:eastAsia="tr-TR"/>
        </w:rPr>
      </w:pPr>
      <w:r w:rsidRPr="00E35A2A">
        <w:rPr>
          <w:b/>
          <w:sz w:val="24"/>
          <w:szCs w:val="24"/>
        </w:rPr>
        <w:t>*</w:t>
      </w:r>
      <w:r w:rsidR="0029269D" w:rsidRPr="00E35A2A">
        <w:rPr>
          <w:b/>
          <w:sz w:val="24"/>
          <w:szCs w:val="24"/>
        </w:rPr>
        <w:t>Kısa Sınav 1 ilk üç deney</w:t>
      </w:r>
      <w:r w:rsidRPr="00E35A2A">
        <w:rPr>
          <w:b/>
          <w:sz w:val="24"/>
          <w:szCs w:val="24"/>
        </w:rPr>
        <w:t xml:space="preserve"> </w:t>
      </w:r>
      <w:r w:rsidR="006F16FA" w:rsidRPr="00E35A2A">
        <w:rPr>
          <w:b/>
          <w:color w:val="000000"/>
          <w:sz w:val="24"/>
          <w:szCs w:val="24"/>
          <w:lang w:eastAsia="tr-TR"/>
        </w:rPr>
        <w:t>Çe</w:t>
      </w:r>
      <w:r w:rsidR="00E35A2A">
        <w:rPr>
          <w:b/>
          <w:color w:val="000000"/>
          <w:sz w:val="24"/>
          <w:szCs w:val="24"/>
          <w:lang w:eastAsia="tr-TR"/>
        </w:rPr>
        <w:t>kme</w:t>
      </w:r>
      <w:r w:rsidRPr="00E35A2A">
        <w:rPr>
          <w:b/>
          <w:color w:val="000000"/>
          <w:sz w:val="24"/>
          <w:szCs w:val="24"/>
          <w:lang w:eastAsia="tr-TR"/>
        </w:rPr>
        <w:t xml:space="preserve">, </w:t>
      </w:r>
      <w:r w:rsidR="00E35A2A">
        <w:rPr>
          <w:b/>
          <w:color w:val="000000"/>
          <w:sz w:val="24"/>
          <w:szCs w:val="24"/>
          <w:lang w:eastAsia="tr-TR"/>
        </w:rPr>
        <w:t>Burulma</w:t>
      </w:r>
      <w:r w:rsidRPr="00E35A2A">
        <w:rPr>
          <w:b/>
          <w:color w:val="000000"/>
          <w:sz w:val="24"/>
          <w:szCs w:val="24"/>
          <w:lang w:eastAsia="tr-TR"/>
        </w:rPr>
        <w:t xml:space="preserve"> ve Sertlik Deneyi konularını içermektedir.</w:t>
      </w:r>
    </w:p>
    <w:p w:rsidR="003B5A7A" w:rsidRPr="00E35A2A" w:rsidRDefault="003B5A7A" w:rsidP="003B5A7A">
      <w:pPr>
        <w:ind w:left="644"/>
        <w:rPr>
          <w:b/>
          <w:color w:val="000000"/>
          <w:sz w:val="24"/>
          <w:szCs w:val="24"/>
          <w:lang w:eastAsia="tr-TR"/>
        </w:rPr>
      </w:pPr>
      <w:r w:rsidRPr="00E35A2A">
        <w:rPr>
          <w:b/>
          <w:color w:val="000000"/>
          <w:sz w:val="24"/>
          <w:szCs w:val="24"/>
          <w:lang w:eastAsia="tr-TR"/>
        </w:rPr>
        <w:t>**Kısa Sınav 2 Geriye kalan dört deney; Sürünme, Çentik darbe, Yorulma ve Metalografik malzeme muayenesi deneylerini içermektedir.</w:t>
      </w:r>
    </w:p>
    <w:p w:rsidR="0029269D" w:rsidRDefault="0029269D" w:rsidP="003B5A7A">
      <w:pPr>
        <w:ind w:left="644"/>
        <w:rPr>
          <w:sz w:val="24"/>
          <w:szCs w:val="24"/>
        </w:rPr>
      </w:pPr>
    </w:p>
    <w:p w:rsidR="00E35A2A" w:rsidRDefault="00E35A2A" w:rsidP="00E35A2A">
      <w:pPr>
        <w:ind w:firstLine="284"/>
        <w:jc w:val="both"/>
        <w:rPr>
          <w:sz w:val="24"/>
          <w:szCs w:val="24"/>
        </w:rPr>
      </w:pPr>
    </w:p>
    <w:p w:rsidR="00E35A2A" w:rsidRDefault="00E35A2A" w:rsidP="00E35A2A">
      <w:pPr>
        <w:ind w:firstLine="284"/>
        <w:jc w:val="both"/>
        <w:rPr>
          <w:sz w:val="24"/>
          <w:szCs w:val="24"/>
        </w:rPr>
      </w:pPr>
    </w:p>
    <w:p w:rsidR="00E35A2A" w:rsidRPr="00E35A2A" w:rsidRDefault="00E35A2A" w:rsidP="00E35A2A">
      <w:pPr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NOT:</w:t>
      </w:r>
      <w:r w:rsidRPr="00E35A2A">
        <w:rPr>
          <w:b/>
          <w:sz w:val="24"/>
          <w:szCs w:val="24"/>
        </w:rPr>
        <w:t xml:space="preserve"> MALZEME I DERSİNİ (3+1) YENİ MÜFRADATA GÖRE ALAN VE DENEY GRUPLARINDA İSMİ YAZMAYAN ÖĞRENCİLERİN MUTLAKA ARŞ. GÖR. EMİN ERSOY İLE İRTİBATA GEÇMESİ GEREKMEKTEDİR.</w:t>
      </w:r>
    </w:p>
    <w:p w:rsidR="00E35A2A" w:rsidRPr="00E35A2A" w:rsidRDefault="00E35A2A" w:rsidP="00E35A2A">
      <w:pPr>
        <w:ind w:firstLine="284"/>
        <w:jc w:val="both"/>
        <w:rPr>
          <w:b/>
          <w:sz w:val="24"/>
          <w:szCs w:val="24"/>
        </w:rPr>
      </w:pPr>
      <w:r w:rsidRPr="00E35A2A">
        <w:rPr>
          <w:b/>
          <w:sz w:val="24"/>
          <w:szCs w:val="24"/>
        </w:rPr>
        <w:t>DERS ÇAKIŞMASI DURUMU OLAN ÖĞRENCİLER İLGİLİ DENEY HOCASI İLE GÖRÜŞMELDİR.</w:t>
      </w:r>
    </w:p>
    <w:p w:rsidR="00E35A2A" w:rsidRPr="00E35A2A" w:rsidRDefault="00E35A2A" w:rsidP="00E35A2A">
      <w:pPr>
        <w:jc w:val="both"/>
        <w:rPr>
          <w:sz w:val="24"/>
          <w:szCs w:val="24"/>
        </w:rPr>
      </w:pPr>
    </w:p>
    <w:p w:rsidR="00022D58" w:rsidRPr="003B5A7A" w:rsidRDefault="008A11D3" w:rsidP="00022D58">
      <w:pPr>
        <w:ind w:firstLine="284"/>
        <w:jc w:val="center"/>
        <w:rPr>
          <w:b/>
          <w:sz w:val="22"/>
          <w:szCs w:val="22"/>
        </w:rPr>
      </w:pPr>
      <w:r w:rsidRPr="003B5A7A">
        <w:rPr>
          <w:b/>
          <w:sz w:val="22"/>
          <w:szCs w:val="22"/>
        </w:rPr>
        <w:br w:type="page"/>
      </w:r>
    </w:p>
    <w:p w:rsidR="00022D58" w:rsidRDefault="00022D58" w:rsidP="00022D58">
      <w:pPr>
        <w:ind w:firstLine="284"/>
        <w:jc w:val="center"/>
        <w:rPr>
          <w:b/>
          <w:sz w:val="28"/>
        </w:rPr>
      </w:pPr>
    </w:p>
    <w:p w:rsidR="00022D58" w:rsidRDefault="009863C9" w:rsidP="00022D58">
      <w:pPr>
        <w:shd w:val="clear" w:color="auto" w:fill="CCCCCC"/>
        <w:ind w:firstLine="284"/>
        <w:jc w:val="center"/>
        <w:rPr>
          <w:b/>
          <w:sz w:val="28"/>
        </w:rPr>
      </w:pPr>
      <w:r>
        <w:rPr>
          <w:b/>
          <w:sz w:val="28"/>
        </w:rPr>
        <w:t>2025-2026</w:t>
      </w:r>
      <w:r w:rsidR="008A11D3">
        <w:rPr>
          <w:b/>
          <w:sz w:val="28"/>
        </w:rPr>
        <w:t>-ÖRGÜN ÖĞRETİM (</w:t>
      </w:r>
      <w:r w:rsidR="001B2411">
        <w:rPr>
          <w:b/>
          <w:sz w:val="28"/>
        </w:rPr>
        <w:t>PAZARTESİ</w:t>
      </w:r>
      <w:r w:rsidR="00022D58">
        <w:rPr>
          <w:b/>
          <w:sz w:val="28"/>
        </w:rPr>
        <w:t>)(A+B)</w:t>
      </w:r>
    </w:p>
    <w:p w:rsidR="00022D58" w:rsidRDefault="00DE1BC0" w:rsidP="00022D58">
      <w:pPr>
        <w:pStyle w:val="Balk3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MALZEME BİLGİSİ-</w:t>
      </w:r>
      <w:r w:rsidR="00022D58" w:rsidRPr="00CD62EC">
        <w:rPr>
          <w:shd w:val="clear" w:color="auto" w:fill="FFFFFF"/>
        </w:rPr>
        <w:t>I LABORATUAR DENEY PROGRAMI</w:t>
      </w:r>
    </w:p>
    <w:p w:rsidR="006F16FA" w:rsidRPr="006F16FA" w:rsidRDefault="00383D4C" w:rsidP="006F16FA">
      <w:r w:rsidRPr="00383D4C">
        <w:drawing>
          <wp:inline distT="0" distB="0" distL="0" distR="0">
            <wp:extent cx="6408420" cy="535851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535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C0" w:rsidRPr="00DE1BC0" w:rsidRDefault="00DE1BC0" w:rsidP="00DE1BC0"/>
    <w:p w:rsidR="008A11D3" w:rsidRDefault="008A11D3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8A11D3" w:rsidRPr="00535B9E" w:rsidRDefault="008A11D3" w:rsidP="008A11D3">
      <w:pPr>
        <w:tabs>
          <w:tab w:val="left" w:pos="7513"/>
        </w:tabs>
        <w:ind w:firstLine="284"/>
        <w:rPr>
          <w:b/>
          <w:sz w:val="24"/>
          <w:szCs w:val="24"/>
        </w:rPr>
      </w:pPr>
      <w:r w:rsidRPr="00535B9E">
        <w:rPr>
          <w:sz w:val="24"/>
          <w:szCs w:val="24"/>
        </w:rPr>
        <w:t>Çekme, Çentik Darbe</w:t>
      </w:r>
      <w:r w:rsidR="0027172D">
        <w:rPr>
          <w:sz w:val="24"/>
          <w:szCs w:val="24"/>
        </w:rPr>
        <w:t>,</w:t>
      </w:r>
      <w:r w:rsidR="0027172D" w:rsidRPr="0027172D">
        <w:rPr>
          <w:sz w:val="24"/>
          <w:szCs w:val="24"/>
        </w:rPr>
        <w:t xml:space="preserve"> </w:t>
      </w:r>
      <w:r w:rsidR="0027172D" w:rsidRPr="00535B9E">
        <w:rPr>
          <w:sz w:val="24"/>
          <w:szCs w:val="24"/>
        </w:rPr>
        <w:t>Yorulma</w:t>
      </w:r>
      <w:r w:rsidRPr="00535B9E">
        <w:rPr>
          <w:sz w:val="24"/>
          <w:szCs w:val="24"/>
        </w:rPr>
        <w:t xml:space="preserve"> </w:t>
      </w:r>
      <w:r w:rsidRPr="00535B9E">
        <w:rPr>
          <w:sz w:val="24"/>
          <w:szCs w:val="24"/>
        </w:rPr>
        <w:t xml:space="preserve">ve Sertlik deneyleri: </w:t>
      </w:r>
      <w:r w:rsidRPr="00535B9E">
        <w:rPr>
          <w:b/>
          <w:sz w:val="24"/>
          <w:szCs w:val="24"/>
        </w:rPr>
        <w:t>MALZEME LAB.</w:t>
      </w:r>
    </w:p>
    <w:p w:rsidR="008A11D3" w:rsidRPr="00535B9E" w:rsidRDefault="008A11D3" w:rsidP="008A11D3">
      <w:pPr>
        <w:tabs>
          <w:tab w:val="left" w:pos="7513"/>
        </w:tabs>
        <w:ind w:firstLine="284"/>
        <w:rPr>
          <w:b/>
          <w:sz w:val="24"/>
          <w:szCs w:val="24"/>
        </w:rPr>
      </w:pPr>
      <w:r w:rsidRPr="00535B9E">
        <w:rPr>
          <w:sz w:val="24"/>
          <w:szCs w:val="24"/>
        </w:rPr>
        <w:t xml:space="preserve">Burulma deneyleri:  </w:t>
      </w:r>
      <w:r w:rsidR="00D94334">
        <w:rPr>
          <w:b/>
          <w:sz w:val="24"/>
          <w:szCs w:val="24"/>
        </w:rPr>
        <w:t>Cad/Cam</w:t>
      </w:r>
      <w:r w:rsidR="0027172D">
        <w:rPr>
          <w:b/>
          <w:sz w:val="24"/>
          <w:szCs w:val="24"/>
        </w:rPr>
        <w:t xml:space="preserve"> </w:t>
      </w:r>
      <w:r w:rsidR="00DE1BC0" w:rsidRPr="00535B9E">
        <w:rPr>
          <w:b/>
          <w:sz w:val="24"/>
          <w:szCs w:val="24"/>
        </w:rPr>
        <w:t xml:space="preserve"> LAB.</w:t>
      </w:r>
    </w:p>
    <w:p w:rsidR="008A11D3" w:rsidRPr="00535B9E" w:rsidRDefault="008A11D3" w:rsidP="008A11D3">
      <w:pPr>
        <w:tabs>
          <w:tab w:val="left" w:pos="7513"/>
        </w:tabs>
        <w:ind w:firstLine="284"/>
        <w:rPr>
          <w:b/>
          <w:sz w:val="24"/>
          <w:szCs w:val="24"/>
        </w:rPr>
      </w:pPr>
      <w:r w:rsidRPr="00535B9E">
        <w:rPr>
          <w:sz w:val="24"/>
          <w:szCs w:val="24"/>
        </w:rPr>
        <w:t xml:space="preserve">Metalografi deneyi: </w:t>
      </w:r>
      <w:r w:rsidRPr="00535B9E">
        <w:rPr>
          <w:b/>
          <w:sz w:val="24"/>
          <w:szCs w:val="24"/>
        </w:rPr>
        <w:t>METALOGRAFİ LAB.</w:t>
      </w:r>
    </w:p>
    <w:p w:rsidR="008A11D3" w:rsidRPr="00535B9E" w:rsidRDefault="008A11D3" w:rsidP="008A11D3">
      <w:pPr>
        <w:tabs>
          <w:tab w:val="left" w:pos="7513"/>
        </w:tabs>
        <w:ind w:firstLine="284"/>
        <w:rPr>
          <w:sz w:val="24"/>
          <w:szCs w:val="24"/>
        </w:rPr>
      </w:pPr>
      <w:r w:rsidRPr="00535B9E">
        <w:rPr>
          <w:sz w:val="24"/>
          <w:szCs w:val="24"/>
        </w:rPr>
        <w:t xml:space="preserve">Sürünme deneyi: </w:t>
      </w:r>
      <w:r w:rsidR="00DE1BC0" w:rsidRPr="00535B9E">
        <w:rPr>
          <w:b/>
          <w:sz w:val="24"/>
          <w:szCs w:val="24"/>
        </w:rPr>
        <w:t>METALOGRAFİ LAB</w:t>
      </w:r>
      <w:r w:rsidRPr="00535B9E">
        <w:rPr>
          <w:b/>
          <w:sz w:val="24"/>
          <w:szCs w:val="24"/>
        </w:rPr>
        <w:t>.</w:t>
      </w:r>
      <w:r w:rsidRPr="00535B9E">
        <w:rPr>
          <w:sz w:val="24"/>
          <w:szCs w:val="24"/>
        </w:rPr>
        <w:t>’</w:t>
      </w:r>
      <w:r w:rsidR="00535B9E">
        <w:rPr>
          <w:sz w:val="24"/>
          <w:szCs w:val="24"/>
        </w:rPr>
        <w:t xml:space="preserve"> </w:t>
      </w:r>
      <w:r w:rsidRPr="00535B9E">
        <w:rPr>
          <w:sz w:val="24"/>
          <w:szCs w:val="24"/>
        </w:rPr>
        <w:t>da yapılacaktır.</w:t>
      </w:r>
    </w:p>
    <w:p w:rsidR="008A11D3" w:rsidRDefault="008A11D3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8A11D3" w:rsidRDefault="008A11D3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8A11D3" w:rsidRDefault="008A11D3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1C403A" w:rsidRDefault="001C403A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B60A2F" w:rsidRDefault="00B60A2F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B60A2F" w:rsidRDefault="00B60A2F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9863C9" w:rsidRDefault="009863C9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9863C9" w:rsidRDefault="009863C9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9863C9" w:rsidRDefault="009863C9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9863C9" w:rsidRDefault="009863C9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9863C9" w:rsidRDefault="009863C9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9863C9" w:rsidRDefault="009863C9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9863C9" w:rsidRDefault="009863C9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9863C9" w:rsidRDefault="009863C9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1C403A" w:rsidRDefault="001C403A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535B9E" w:rsidRDefault="00535B9E" w:rsidP="00724FD0">
      <w:pPr>
        <w:shd w:val="clear" w:color="auto" w:fill="FFFFFF"/>
        <w:ind w:firstLine="284"/>
        <w:jc w:val="center"/>
        <w:rPr>
          <w:b/>
          <w:sz w:val="28"/>
        </w:rPr>
      </w:pPr>
    </w:p>
    <w:p w:rsidR="008B39CD" w:rsidRDefault="008B39CD" w:rsidP="001C403A">
      <w:pPr>
        <w:shd w:val="clear" w:color="auto" w:fill="FFFFFF"/>
        <w:ind w:firstLine="284"/>
        <w:rPr>
          <w:b/>
          <w:sz w:val="28"/>
        </w:rPr>
      </w:pPr>
    </w:p>
    <w:p w:rsidR="0047132A" w:rsidRDefault="009863C9">
      <w:pPr>
        <w:shd w:val="clear" w:color="auto" w:fill="CCCCCC"/>
        <w:ind w:firstLine="284"/>
        <w:jc w:val="center"/>
        <w:rPr>
          <w:b/>
          <w:sz w:val="28"/>
        </w:rPr>
      </w:pPr>
      <w:r>
        <w:rPr>
          <w:b/>
          <w:sz w:val="28"/>
        </w:rPr>
        <w:t>2025-2026</w:t>
      </w:r>
      <w:r w:rsidR="0047132A">
        <w:rPr>
          <w:b/>
          <w:sz w:val="28"/>
        </w:rPr>
        <w:t>-</w:t>
      </w:r>
      <w:r w:rsidR="001D1EF4">
        <w:rPr>
          <w:b/>
          <w:sz w:val="28"/>
        </w:rPr>
        <w:t>İKİNCİ</w:t>
      </w:r>
      <w:r w:rsidR="0047132A">
        <w:rPr>
          <w:b/>
          <w:sz w:val="28"/>
        </w:rPr>
        <w:t xml:space="preserve"> ÖĞRETİM (</w:t>
      </w:r>
      <w:r>
        <w:rPr>
          <w:b/>
          <w:sz w:val="28"/>
        </w:rPr>
        <w:t>PAZARTESİ</w:t>
      </w:r>
      <w:r w:rsidR="0047132A">
        <w:rPr>
          <w:b/>
          <w:sz w:val="28"/>
        </w:rPr>
        <w:t>)</w:t>
      </w:r>
      <w:r w:rsidR="00F234D1">
        <w:rPr>
          <w:b/>
          <w:sz w:val="28"/>
        </w:rPr>
        <w:t>(</w:t>
      </w:r>
      <w:r w:rsidR="00C90C5C">
        <w:rPr>
          <w:b/>
          <w:sz w:val="28"/>
        </w:rPr>
        <w:t>A</w:t>
      </w:r>
      <w:r w:rsidR="008B39CD">
        <w:rPr>
          <w:b/>
          <w:sz w:val="28"/>
        </w:rPr>
        <w:t>+B</w:t>
      </w:r>
      <w:r w:rsidR="00C53D82">
        <w:rPr>
          <w:b/>
          <w:sz w:val="28"/>
        </w:rPr>
        <w:t>)</w:t>
      </w:r>
    </w:p>
    <w:p w:rsidR="0047132A" w:rsidRDefault="00DE1BC0" w:rsidP="00CD62EC">
      <w:pPr>
        <w:pStyle w:val="Balk3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MALZEME BİLGİSİ-I</w:t>
      </w:r>
      <w:r w:rsidR="0047132A" w:rsidRPr="00CD62EC">
        <w:rPr>
          <w:shd w:val="clear" w:color="auto" w:fill="FFFFFF"/>
        </w:rPr>
        <w:t xml:space="preserve"> LABORATUAR DENEY PROGRAMI</w:t>
      </w:r>
    </w:p>
    <w:p w:rsidR="001C403A" w:rsidRPr="001C403A" w:rsidRDefault="001C403A" w:rsidP="001C403A"/>
    <w:p w:rsidR="00E97668" w:rsidRDefault="00E97668" w:rsidP="00E97668"/>
    <w:p w:rsidR="00E97668" w:rsidRPr="00E97668" w:rsidRDefault="00E97668" w:rsidP="00E97668"/>
    <w:p w:rsidR="00724FD0" w:rsidRDefault="00383D4C" w:rsidP="00724FD0">
      <w:pPr>
        <w:shd w:val="clear" w:color="auto" w:fill="FFFFFF"/>
        <w:jc w:val="center"/>
        <w:rPr>
          <w:b/>
          <w:sz w:val="28"/>
        </w:rPr>
      </w:pPr>
      <w:r w:rsidRPr="00383D4C">
        <w:drawing>
          <wp:inline distT="0" distB="0" distL="0" distR="0">
            <wp:extent cx="5984240" cy="468820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C0" w:rsidRDefault="00DE1BC0" w:rsidP="00DE1BC0">
      <w:pPr>
        <w:shd w:val="clear" w:color="auto" w:fill="FFFFFF"/>
        <w:ind w:firstLine="284"/>
        <w:jc w:val="center"/>
        <w:rPr>
          <w:b/>
          <w:sz w:val="28"/>
        </w:rPr>
      </w:pPr>
    </w:p>
    <w:p w:rsidR="00D94334" w:rsidRPr="00535B9E" w:rsidRDefault="00D94334" w:rsidP="00D94334">
      <w:pPr>
        <w:tabs>
          <w:tab w:val="left" w:pos="7513"/>
        </w:tabs>
        <w:ind w:firstLine="284"/>
        <w:rPr>
          <w:b/>
          <w:sz w:val="24"/>
          <w:szCs w:val="24"/>
        </w:rPr>
      </w:pPr>
      <w:r w:rsidRPr="00535B9E">
        <w:rPr>
          <w:sz w:val="24"/>
          <w:szCs w:val="24"/>
        </w:rPr>
        <w:t>Çekme, Çentik Darbe</w:t>
      </w:r>
      <w:r>
        <w:rPr>
          <w:sz w:val="24"/>
          <w:szCs w:val="24"/>
        </w:rPr>
        <w:t>,</w:t>
      </w:r>
      <w:r w:rsidRPr="0027172D">
        <w:rPr>
          <w:sz w:val="24"/>
          <w:szCs w:val="24"/>
        </w:rPr>
        <w:t xml:space="preserve"> </w:t>
      </w:r>
      <w:r w:rsidRPr="00535B9E">
        <w:rPr>
          <w:sz w:val="24"/>
          <w:szCs w:val="24"/>
        </w:rPr>
        <w:t xml:space="preserve">Yorulma ve Sertlik deneyleri: </w:t>
      </w:r>
      <w:r w:rsidRPr="00535B9E">
        <w:rPr>
          <w:b/>
          <w:sz w:val="24"/>
          <w:szCs w:val="24"/>
        </w:rPr>
        <w:t>MALZEME LAB.</w:t>
      </w:r>
    </w:p>
    <w:p w:rsidR="00D94334" w:rsidRPr="00535B9E" w:rsidRDefault="00D94334" w:rsidP="00D94334">
      <w:pPr>
        <w:tabs>
          <w:tab w:val="left" w:pos="7513"/>
        </w:tabs>
        <w:ind w:firstLine="284"/>
        <w:rPr>
          <w:b/>
          <w:sz w:val="24"/>
          <w:szCs w:val="24"/>
        </w:rPr>
      </w:pPr>
      <w:r w:rsidRPr="00535B9E">
        <w:rPr>
          <w:sz w:val="24"/>
          <w:szCs w:val="24"/>
        </w:rPr>
        <w:t xml:space="preserve">Burulma deneyleri:  </w:t>
      </w:r>
      <w:r>
        <w:rPr>
          <w:b/>
          <w:sz w:val="24"/>
          <w:szCs w:val="24"/>
        </w:rPr>
        <w:t xml:space="preserve">Cad/Cam </w:t>
      </w:r>
      <w:r w:rsidRPr="00535B9E">
        <w:rPr>
          <w:b/>
          <w:sz w:val="24"/>
          <w:szCs w:val="24"/>
        </w:rPr>
        <w:t xml:space="preserve"> LAB.</w:t>
      </w:r>
    </w:p>
    <w:p w:rsidR="00D94334" w:rsidRPr="00535B9E" w:rsidRDefault="00D94334" w:rsidP="00D94334">
      <w:pPr>
        <w:tabs>
          <w:tab w:val="left" w:pos="7513"/>
        </w:tabs>
        <w:ind w:firstLine="284"/>
        <w:rPr>
          <w:b/>
          <w:sz w:val="24"/>
          <w:szCs w:val="24"/>
        </w:rPr>
      </w:pPr>
      <w:r w:rsidRPr="00535B9E">
        <w:rPr>
          <w:sz w:val="24"/>
          <w:szCs w:val="24"/>
        </w:rPr>
        <w:t xml:space="preserve">Metalografi deneyi: </w:t>
      </w:r>
      <w:r w:rsidRPr="00535B9E">
        <w:rPr>
          <w:b/>
          <w:sz w:val="24"/>
          <w:szCs w:val="24"/>
        </w:rPr>
        <w:t>METALOGRAFİ LAB.</w:t>
      </w:r>
    </w:p>
    <w:p w:rsidR="00D94334" w:rsidRPr="00535B9E" w:rsidRDefault="00D94334" w:rsidP="00D94334">
      <w:pPr>
        <w:tabs>
          <w:tab w:val="left" w:pos="7513"/>
        </w:tabs>
        <w:ind w:firstLine="284"/>
        <w:rPr>
          <w:sz w:val="24"/>
          <w:szCs w:val="24"/>
        </w:rPr>
      </w:pPr>
      <w:r w:rsidRPr="00535B9E">
        <w:rPr>
          <w:sz w:val="24"/>
          <w:szCs w:val="24"/>
        </w:rPr>
        <w:t xml:space="preserve">Sürünme deneyi: </w:t>
      </w:r>
      <w:r w:rsidRPr="00535B9E">
        <w:rPr>
          <w:b/>
          <w:sz w:val="24"/>
          <w:szCs w:val="24"/>
        </w:rPr>
        <w:t>METALOGRAFİ LAB.</w:t>
      </w:r>
      <w:r w:rsidRPr="00535B9E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 w:rsidRPr="00535B9E">
        <w:rPr>
          <w:sz w:val="24"/>
          <w:szCs w:val="24"/>
        </w:rPr>
        <w:t>da yapılacaktır.</w:t>
      </w:r>
    </w:p>
    <w:p w:rsidR="00A224DA" w:rsidRDefault="00A224DA">
      <w:pPr>
        <w:tabs>
          <w:tab w:val="left" w:pos="7513"/>
        </w:tabs>
        <w:ind w:left="709"/>
        <w:jc w:val="both"/>
      </w:pPr>
      <w:bookmarkStart w:id="0" w:name="_GoBack"/>
      <w:bookmarkEnd w:id="0"/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p w:rsidR="00AD11D3" w:rsidRDefault="00AD11D3">
      <w:pPr>
        <w:tabs>
          <w:tab w:val="left" w:pos="7513"/>
        </w:tabs>
        <w:ind w:left="709"/>
        <w:jc w:val="both"/>
      </w:pPr>
    </w:p>
    <w:tbl>
      <w:tblPr>
        <w:tblStyle w:val="TabloKlavuzu"/>
        <w:tblW w:w="0" w:type="auto"/>
        <w:tblInd w:w="709" w:type="dxa"/>
        <w:tblLook w:val="04A0" w:firstRow="1" w:lastRow="0" w:firstColumn="1" w:lastColumn="0" w:noHBand="0" w:noVBand="1"/>
      </w:tblPr>
      <w:tblGrid>
        <w:gridCol w:w="4457"/>
        <w:gridCol w:w="4916"/>
      </w:tblGrid>
      <w:tr w:rsidR="00B46C8B" w:rsidTr="00B46C8B">
        <w:tc>
          <w:tcPr>
            <w:tcW w:w="5019" w:type="dxa"/>
          </w:tcPr>
          <w:p w:rsidR="00B46C8B" w:rsidRDefault="009E2D95" w:rsidP="00B46C8B">
            <w:pPr>
              <w:tabs>
                <w:tab w:val="left" w:pos="7513"/>
              </w:tabs>
              <w:jc w:val="center"/>
            </w:pPr>
            <w:r w:rsidRPr="00B46C8B">
              <w:rPr>
                <w:noProof/>
                <w:lang w:eastAsia="tr-TR"/>
              </w:rPr>
              <w:lastRenderedPageBreak/>
              <w:drawing>
                <wp:inline distT="0" distB="0" distL="0" distR="0">
                  <wp:extent cx="2545715" cy="10321925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715" cy="1032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0" w:type="dxa"/>
          </w:tcPr>
          <w:p w:rsidR="00B46C8B" w:rsidRDefault="009E2D95">
            <w:pPr>
              <w:tabs>
                <w:tab w:val="left" w:pos="7513"/>
              </w:tabs>
              <w:jc w:val="both"/>
            </w:pPr>
            <w:r w:rsidRPr="00B46C8B">
              <w:rPr>
                <w:noProof/>
                <w:lang w:eastAsia="tr-TR"/>
              </w:rPr>
              <w:drawing>
                <wp:inline distT="0" distB="0" distL="0" distR="0">
                  <wp:extent cx="2984500" cy="3964940"/>
                  <wp:effectExtent l="0" t="0" r="0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396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1D3" w:rsidRDefault="009E2D95">
      <w:pPr>
        <w:tabs>
          <w:tab w:val="left" w:pos="7513"/>
        </w:tabs>
        <w:ind w:left="709"/>
        <w:jc w:val="both"/>
      </w:pPr>
      <w:r w:rsidRPr="00B46C8B">
        <w:rPr>
          <w:noProof/>
          <w:lang w:eastAsia="tr-TR"/>
        </w:rPr>
        <w:lastRenderedPageBreak/>
        <w:drawing>
          <wp:inline distT="0" distB="0" distL="0" distR="0">
            <wp:extent cx="2977515" cy="1032891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1032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1D3" w:rsidSect="00C90C5C">
      <w:pgSz w:w="11906" w:h="16838"/>
      <w:pgMar w:top="284" w:right="907" w:bottom="284" w:left="90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C9" w:rsidRDefault="00E57DC9">
      <w:r>
        <w:separator/>
      </w:r>
    </w:p>
  </w:endnote>
  <w:endnote w:type="continuationSeparator" w:id="0">
    <w:p w:rsidR="00E57DC9" w:rsidRDefault="00E5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C9" w:rsidRDefault="00E57DC9">
      <w:r>
        <w:separator/>
      </w:r>
    </w:p>
  </w:footnote>
  <w:footnote w:type="continuationSeparator" w:id="0">
    <w:p w:rsidR="00E57DC9" w:rsidRDefault="00E57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C374B"/>
    <w:multiLevelType w:val="hybridMultilevel"/>
    <w:tmpl w:val="FF2013BC"/>
    <w:lvl w:ilvl="0" w:tplc="E8CEE53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1MDIwNTM2MDCzNLJU0lEKTi0uzszPAykwrQUAUbQ/dCwAAAA="/>
  </w:docVars>
  <w:rsids>
    <w:rsidRoot w:val="00923855"/>
    <w:rsid w:val="000049CA"/>
    <w:rsid w:val="000062E8"/>
    <w:rsid w:val="00016626"/>
    <w:rsid w:val="00022D58"/>
    <w:rsid w:val="000411E2"/>
    <w:rsid w:val="00043352"/>
    <w:rsid w:val="0004427D"/>
    <w:rsid w:val="00062FF8"/>
    <w:rsid w:val="0007186A"/>
    <w:rsid w:val="00087693"/>
    <w:rsid w:val="000D1410"/>
    <w:rsid w:val="000E58A5"/>
    <w:rsid w:val="000F7DF3"/>
    <w:rsid w:val="001162E5"/>
    <w:rsid w:val="00142EEA"/>
    <w:rsid w:val="0015114F"/>
    <w:rsid w:val="00161186"/>
    <w:rsid w:val="001716FA"/>
    <w:rsid w:val="0018336A"/>
    <w:rsid w:val="00191CA2"/>
    <w:rsid w:val="00197E8F"/>
    <w:rsid w:val="001A052F"/>
    <w:rsid w:val="001A0F1B"/>
    <w:rsid w:val="001B2411"/>
    <w:rsid w:val="001C0E39"/>
    <w:rsid w:val="001C3848"/>
    <w:rsid w:val="001C403A"/>
    <w:rsid w:val="001C718A"/>
    <w:rsid w:val="001D1EF4"/>
    <w:rsid w:val="001E05F9"/>
    <w:rsid w:val="002006B1"/>
    <w:rsid w:val="00210CED"/>
    <w:rsid w:val="00212827"/>
    <w:rsid w:val="00215D7A"/>
    <w:rsid w:val="00215E65"/>
    <w:rsid w:val="00232757"/>
    <w:rsid w:val="00234BD7"/>
    <w:rsid w:val="00237DF6"/>
    <w:rsid w:val="00243848"/>
    <w:rsid w:val="00256DD1"/>
    <w:rsid w:val="002677FF"/>
    <w:rsid w:val="0027172D"/>
    <w:rsid w:val="00272687"/>
    <w:rsid w:val="00282A26"/>
    <w:rsid w:val="0029269D"/>
    <w:rsid w:val="00297610"/>
    <w:rsid w:val="002A2766"/>
    <w:rsid w:val="002A3D1E"/>
    <w:rsid w:val="002D1918"/>
    <w:rsid w:val="002E7B86"/>
    <w:rsid w:val="00340B05"/>
    <w:rsid w:val="003446A0"/>
    <w:rsid w:val="00353979"/>
    <w:rsid w:val="003756C8"/>
    <w:rsid w:val="00383C0F"/>
    <w:rsid w:val="00383D4C"/>
    <w:rsid w:val="00384F99"/>
    <w:rsid w:val="0039296C"/>
    <w:rsid w:val="003B5A7A"/>
    <w:rsid w:val="003C5D71"/>
    <w:rsid w:val="003E687E"/>
    <w:rsid w:val="003F7E5B"/>
    <w:rsid w:val="004043EB"/>
    <w:rsid w:val="0040452F"/>
    <w:rsid w:val="00415AE4"/>
    <w:rsid w:val="004349A5"/>
    <w:rsid w:val="00451407"/>
    <w:rsid w:val="0047132A"/>
    <w:rsid w:val="00474AE6"/>
    <w:rsid w:val="004759A5"/>
    <w:rsid w:val="004829CC"/>
    <w:rsid w:val="00483966"/>
    <w:rsid w:val="00486D81"/>
    <w:rsid w:val="004957C4"/>
    <w:rsid w:val="00496019"/>
    <w:rsid w:val="004A61D0"/>
    <w:rsid w:val="004B08DF"/>
    <w:rsid w:val="004C4835"/>
    <w:rsid w:val="004C7AD9"/>
    <w:rsid w:val="004D4513"/>
    <w:rsid w:val="004E224A"/>
    <w:rsid w:val="004E2CB1"/>
    <w:rsid w:val="004E30F8"/>
    <w:rsid w:val="004E4319"/>
    <w:rsid w:val="004E5103"/>
    <w:rsid w:val="00513AA2"/>
    <w:rsid w:val="00514681"/>
    <w:rsid w:val="00515275"/>
    <w:rsid w:val="00517839"/>
    <w:rsid w:val="00535B9E"/>
    <w:rsid w:val="00551232"/>
    <w:rsid w:val="00552589"/>
    <w:rsid w:val="0056734E"/>
    <w:rsid w:val="00567EF2"/>
    <w:rsid w:val="00567FD9"/>
    <w:rsid w:val="005B1D7A"/>
    <w:rsid w:val="005B2533"/>
    <w:rsid w:val="005C0276"/>
    <w:rsid w:val="005C15FA"/>
    <w:rsid w:val="005C4D45"/>
    <w:rsid w:val="005D53CC"/>
    <w:rsid w:val="005D7C3B"/>
    <w:rsid w:val="005F54EC"/>
    <w:rsid w:val="005F7CBA"/>
    <w:rsid w:val="006234A2"/>
    <w:rsid w:val="00624D63"/>
    <w:rsid w:val="006340A9"/>
    <w:rsid w:val="00673945"/>
    <w:rsid w:val="006937F5"/>
    <w:rsid w:val="006A0D11"/>
    <w:rsid w:val="006B7FD6"/>
    <w:rsid w:val="006C0F97"/>
    <w:rsid w:val="006C1058"/>
    <w:rsid w:val="006F0EB4"/>
    <w:rsid w:val="006F16FA"/>
    <w:rsid w:val="00705305"/>
    <w:rsid w:val="0071014C"/>
    <w:rsid w:val="00710D89"/>
    <w:rsid w:val="00723235"/>
    <w:rsid w:val="00724FD0"/>
    <w:rsid w:val="00750A79"/>
    <w:rsid w:val="0075707D"/>
    <w:rsid w:val="00761D9A"/>
    <w:rsid w:val="00762A71"/>
    <w:rsid w:val="00764ABE"/>
    <w:rsid w:val="007755FC"/>
    <w:rsid w:val="00781AC1"/>
    <w:rsid w:val="0079786A"/>
    <w:rsid w:val="007A102E"/>
    <w:rsid w:val="007B3B2A"/>
    <w:rsid w:val="007E3143"/>
    <w:rsid w:val="007E7D87"/>
    <w:rsid w:val="00841C25"/>
    <w:rsid w:val="0087151E"/>
    <w:rsid w:val="00876D6B"/>
    <w:rsid w:val="00881B44"/>
    <w:rsid w:val="00891E51"/>
    <w:rsid w:val="0089490D"/>
    <w:rsid w:val="00894D1C"/>
    <w:rsid w:val="008A11D3"/>
    <w:rsid w:val="008A4658"/>
    <w:rsid w:val="008A5645"/>
    <w:rsid w:val="008A77FE"/>
    <w:rsid w:val="008B39CD"/>
    <w:rsid w:val="008B52D3"/>
    <w:rsid w:val="008C2644"/>
    <w:rsid w:val="008D51CC"/>
    <w:rsid w:val="008D6884"/>
    <w:rsid w:val="008F7104"/>
    <w:rsid w:val="0090696F"/>
    <w:rsid w:val="00907F3F"/>
    <w:rsid w:val="00923855"/>
    <w:rsid w:val="00932A5E"/>
    <w:rsid w:val="00955AB3"/>
    <w:rsid w:val="00981988"/>
    <w:rsid w:val="00982B93"/>
    <w:rsid w:val="009863C9"/>
    <w:rsid w:val="00992F88"/>
    <w:rsid w:val="009B3D7E"/>
    <w:rsid w:val="009E2D95"/>
    <w:rsid w:val="009E5433"/>
    <w:rsid w:val="009F44C9"/>
    <w:rsid w:val="009F463A"/>
    <w:rsid w:val="009F60F0"/>
    <w:rsid w:val="00A057B5"/>
    <w:rsid w:val="00A14930"/>
    <w:rsid w:val="00A224DA"/>
    <w:rsid w:val="00A27E69"/>
    <w:rsid w:val="00A27FD0"/>
    <w:rsid w:val="00A32E08"/>
    <w:rsid w:val="00A51AB2"/>
    <w:rsid w:val="00A54916"/>
    <w:rsid w:val="00A63D22"/>
    <w:rsid w:val="00A73910"/>
    <w:rsid w:val="00A835A4"/>
    <w:rsid w:val="00AA413E"/>
    <w:rsid w:val="00AD11D3"/>
    <w:rsid w:val="00B26442"/>
    <w:rsid w:val="00B35B2B"/>
    <w:rsid w:val="00B36DA7"/>
    <w:rsid w:val="00B46C8B"/>
    <w:rsid w:val="00B60A2F"/>
    <w:rsid w:val="00B61491"/>
    <w:rsid w:val="00B64842"/>
    <w:rsid w:val="00B73850"/>
    <w:rsid w:val="00B76973"/>
    <w:rsid w:val="00B842DC"/>
    <w:rsid w:val="00B8487E"/>
    <w:rsid w:val="00BA1998"/>
    <w:rsid w:val="00BB5EEE"/>
    <w:rsid w:val="00BC0029"/>
    <w:rsid w:val="00BD33D7"/>
    <w:rsid w:val="00BE0426"/>
    <w:rsid w:val="00BE62C4"/>
    <w:rsid w:val="00C13293"/>
    <w:rsid w:val="00C20645"/>
    <w:rsid w:val="00C24813"/>
    <w:rsid w:val="00C37879"/>
    <w:rsid w:val="00C53D82"/>
    <w:rsid w:val="00C56797"/>
    <w:rsid w:val="00C61217"/>
    <w:rsid w:val="00C74D0C"/>
    <w:rsid w:val="00C86CF5"/>
    <w:rsid w:val="00C90C5C"/>
    <w:rsid w:val="00C92203"/>
    <w:rsid w:val="00CA626E"/>
    <w:rsid w:val="00CA6341"/>
    <w:rsid w:val="00CB6DD1"/>
    <w:rsid w:val="00CD4FD4"/>
    <w:rsid w:val="00CD62EC"/>
    <w:rsid w:val="00CE4FAC"/>
    <w:rsid w:val="00CF2643"/>
    <w:rsid w:val="00CF4F87"/>
    <w:rsid w:val="00CF604B"/>
    <w:rsid w:val="00D1099C"/>
    <w:rsid w:val="00D22497"/>
    <w:rsid w:val="00D343EE"/>
    <w:rsid w:val="00D36B12"/>
    <w:rsid w:val="00D5490C"/>
    <w:rsid w:val="00D56394"/>
    <w:rsid w:val="00D7509D"/>
    <w:rsid w:val="00D768C8"/>
    <w:rsid w:val="00D94334"/>
    <w:rsid w:val="00DB2099"/>
    <w:rsid w:val="00DE0DB1"/>
    <w:rsid w:val="00DE1BC0"/>
    <w:rsid w:val="00E04084"/>
    <w:rsid w:val="00E22195"/>
    <w:rsid w:val="00E317F6"/>
    <w:rsid w:val="00E35A2A"/>
    <w:rsid w:val="00E410C8"/>
    <w:rsid w:val="00E438C8"/>
    <w:rsid w:val="00E44334"/>
    <w:rsid w:val="00E508FE"/>
    <w:rsid w:val="00E524C0"/>
    <w:rsid w:val="00E53AC0"/>
    <w:rsid w:val="00E54B54"/>
    <w:rsid w:val="00E57DC9"/>
    <w:rsid w:val="00E60662"/>
    <w:rsid w:val="00E6740F"/>
    <w:rsid w:val="00E6741C"/>
    <w:rsid w:val="00E72B6A"/>
    <w:rsid w:val="00E83569"/>
    <w:rsid w:val="00E96120"/>
    <w:rsid w:val="00E96CA8"/>
    <w:rsid w:val="00E97668"/>
    <w:rsid w:val="00EB72EB"/>
    <w:rsid w:val="00EC14DF"/>
    <w:rsid w:val="00EE05B3"/>
    <w:rsid w:val="00EE78FA"/>
    <w:rsid w:val="00EE7DD3"/>
    <w:rsid w:val="00F234D1"/>
    <w:rsid w:val="00F459CE"/>
    <w:rsid w:val="00F4704B"/>
    <w:rsid w:val="00F523BD"/>
    <w:rsid w:val="00F5786D"/>
    <w:rsid w:val="00F60085"/>
    <w:rsid w:val="00F85A6D"/>
    <w:rsid w:val="00F90154"/>
    <w:rsid w:val="00F922F6"/>
    <w:rsid w:val="00F96183"/>
    <w:rsid w:val="00FA3AE9"/>
    <w:rsid w:val="00FC3A2A"/>
    <w:rsid w:val="00FC5AF6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2515B0"/>
  <w15:chartTrackingRefBased/>
  <w15:docId w15:val="{E51C583C-383A-4432-B7CB-C5240D20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lang w:eastAsia="ar-SA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customStyle="1" w:styleId="AltbilgiChar">
    <w:name w:val="Altbilgi Char"/>
    <w:basedOn w:val="VarsaylanParagrafYaz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stbilgi">
    <w:name w:val="Üstbilgi"/>
    <w:basedOn w:val="Normal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customStyle="1" w:styleId="ereveierii">
    <w:name w:val="Çerçeve içeriği"/>
    <w:basedOn w:val="GvdeMetni"/>
  </w:style>
  <w:style w:type="paragraph" w:styleId="BalonMetni">
    <w:name w:val="Balloon Text"/>
    <w:basedOn w:val="Normal"/>
    <w:link w:val="BalonMetniChar"/>
    <w:uiPriority w:val="99"/>
    <w:semiHidden/>
    <w:unhideWhenUsed/>
    <w:rsid w:val="00EC14DF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EC14DF"/>
    <w:rPr>
      <w:rFonts w:ascii="Tahoma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B46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ÖRGÜN ÖĞRETİM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ÖRGÜN ÖĞRETİM</dc:title>
  <dc:subject/>
  <dc:creator>Soner SAVAŞ</dc:creator>
  <cp:keywords/>
  <cp:lastModifiedBy>Windows Kullanıcısı</cp:lastModifiedBy>
  <cp:revision>9</cp:revision>
  <cp:lastPrinted>2022-10-31T07:15:00Z</cp:lastPrinted>
  <dcterms:created xsi:type="dcterms:W3CDTF">2025-10-02T09:04:00Z</dcterms:created>
  <dcterms:modified xsi:type="dcterms:W3CDTF">2025-10-02T11:16:00Z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d76c0fe3-1878-4696-a8a5-180c6d333e55</vt:lpwstr>
  </property>
</Properties>
</file>